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077D" w14:textId="77777777" w:rsidR="00D168AB" w:rsidRDefault="00D168AB" w:rsidP="00D168AB">
      <w:pPr>
        <w:jc w:val="center"/>
      </w:pPr>
      <w:r w:rsidRPr="00D168AB">
        <w:rPr>
          <w:noProof/>
          <w:sz w:val="24"/>
          <w:szCs w:val="28"/>
        </w:rPr>
        <mc:AlternateContent>
          <mc:Choice Requires="wps">
            <w:drawing>
              <wp:anchor distT="0" distB="0" distL="114300" distR="114300" simplePos="0" relativeHeight="251659264" behindDoc="0" locked="0" layoutInCell="1" allowOverlap="1" wp14:anchorId="31E13506" wp14:editId="27BBF5EE">
                <wp:simplePos x="0" y="0"/>
                <wp:positionH relativeFrom="column">
                  <wp:posOffset>-325755</wp:posOffset>
                </wp:positionH>
                <wp:positionV relativeFrom="paragraph">
                  <wp:posOffset>-696595</wp:posOffset>
                </wp:positionV>
                <wp:extent cx="1531620" cy="4648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31620" cy="464820"/>
                        </a:xfrm>
                        <a:prstGeom prst="rect">
                          <a:avLst/>
                        </a:prstGeom>
                        <a:solidFill>
                          <a:schemeClr val="lt1"/>
                        </a:solidFill>
                        <a:ln w="6350">
                          <a:noFill/>
                        </a:ln>
                      </wps:spPr>
                      <wps:txbx>
                        <w:txbxContent>
                          <w:p w14:paraId="70D681A0" w14:textId="77777777" w:rsidR="00D168AB" w:rsidRDefault="00D168AB">
                            <w:r>
                              <w:rPr>
                                <w:rFonts w:hint="eastAsia"/>
                              </w:rPr>
                              <w:t>（様式第4号）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E13506" id="_x0000_t202" coordsize="21600,21600" o:spt="202" path="m,l,21600r21600,l21600,xe">
                <v:stroke joinstyle="miter"/>
                <v:path gradientshapeok="t" o:connecttype="rect"/>
              </v:shapetype>
              <v:shape id="テキスト ボックス 1" o:spid="_x0000_s1026" type="#_x0000_t202" style="position:absolute;left:0;text-align:left;margin-left:-25.65pt;margin-top:-54.85pt;width:120.6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" fillcolor="white [3201]" stroked="f" strokeweight=".5pt">
                <v:textbox>
                  <w:txbxContent>
                    <w:p w14:paraId="70D681A0" w14:textId="77777777" w:rsidR="00D168AB" w:rsidRDefault="00D168AB">
                      <w:r>
                        <w:rPr>
                          <w:rFonts w:hint="eastAsia"/>
                        </w:rPr>
                        <w:t>（様式第4号）</w:t>
                      </w:r>
                    </w:p>
                  </w:txbxContent>
                </v:textbox>
              </v:shape>
            </w:pict>
          </mc:Fallback>
        </mc:AlternateContent>
      </w:r>
      <w:r w:rsidRPr="00D168AB">
        <w:rPr>
          <w:rFonts w:hint="eastAsia"/>
          <w:sz w:val="24"/>
          <w:szCs w:val="28"/>
        </w:rPr>
        <w:t>宣　誓　書</w:t>
      </w:r>
    </w:p>
    <w:p w14:paraId="6E442DBC" w14:textId="77777777" w:rsidR="00D168AB" w:rsidRDefault="00D168AB" w:rsidP="00D168AB"/>
    <w:p w14:paraId="489B71A5" w14:textId="77777777" w:rsidR="00D168AB" w:rsidRDefault="00D168AB" w:rsidP="00D168AB">
      <w:pPr>
        <w:jc w:val="right"/>
      </w:pPr>
      <w:r>
        <w:rPr>
          <w:rFonts w:hint="eastAsia"/>
        </w:rPr>
        <w:t>令和　　年　　月　　日</w:t>
      </w:r>
    </w:p>
    <w:p w14:paraId="0E639399" w14:textId="77777777" w:rsidR="00D168AB" w:rsidRDefault="00D168AB" w:rsidP="00D168AB"/>
    <w:p w14:paraId="1D220118" w14:textId="6AD503A8" w:rsidR="00D168AB" w:rsidRDefault="00D168AB" w:rsidP="00D168AB">
      <w:pPr>
        <w:ind w:firstLineChars="100" w:firstLine="210"/>
      </w:pPr>
      <w:r>
        <w:rPr>
          <w:rFonts w:hint="eastAsia"/>
        </w:rPr>
        <w:t xml:space="preserve">様似町長　　</w:t>
      </w:r>
      <w:r w:rsidR="00E41183">
        <w:rPr>
          <w:rFonts w:hint="eastAsia"/>
        </w:rPr>
        <w:t>荒　木　輝　明</w:t>
      </w:r>
      <w:r>
        <w:rPr>
          <w:rFonts w:hint="eastAsia"/>
        </w:rPr>
        <w:t xml:space="preserve">　　様</w:t>
      </w:r>
    </w:p>
    <w:p w14:paraId="3C90A526" w14:textId="77777777" w:rsidR="00D168AB" w:rsidRDefault="00D168AB" w:rsidP="00D168AB"/>
    <w:p w14:paraId="141C7BD3" w14:textId="77777777" w:rsidR="00D168AB" w:rsidRDefault="00D168AB" w:rsidP="00D168AB"/>
    <w:p w14:paraId="23C6F90A" w14:textId="77777777" w:rsidR="00D168AB" w:rsidRDefault="00D168AB" w:rsidP="00D168AB">
      <w:r>
        <w:rPr>
          <w:rFonts w:hint="eastAsia"/>
        </w:rPr>
        <w:t xml:space="preserve">　　　　　　　　　　　　　　　　　　　所在地　　　　　　　　　　　　　　　</w:t>
      </w:r>
    </w:p>
    <w:p w14:paraId="234CAEA1" w14:textId="77777777" w:rsidR="00D168AB" w:rsidRDefault="00D168AB" w:rsidP="00D168AB">
      <w:r>
        <w:rPr>
          <w:rFonts w:hint="eastAsia"/>
        </w:rPr>
        <w:t xml:space="preserve">　　　　　　　　　　　　　　　　　　　団体名　　　　　　　　　　　　　　　</w:t>
      </w:r>
    </w:p>
    <w:p w14:paraId="4FD42097" w14:textId="77777777" w:rsidR="00D168AB" w:rsidRDefault="00D168AB" w:rsidP="00D168AB">
      <w:r>
        <w:rPr>
          <w:rFonts w:hint="eastAsia"/>
        </w:rPr>
        <w:t xml:space="preserve">　　　　　　　　　　　　　　　　　　　代表者職氏名　　　　　　　　　　　　　　㊞</w:t>
      </w:r>
    </w:p>
    <w:p w14:paraId="17F33359" w14:textId="77777777" w:rsidR="00D168AB" w:rsidRDefault="00D168AB" w:rsidP="00D168AB"/>
    <w:p w14:paraId="6805A5C9" w14:textId="77777777" w:rsidR="00D168AB" w:rsidRDefault="00D168AB" w:rsidP="00D168AB"/>
    <w:p w14:paraId="3BB602A9" w14:textId="77777777" w:rsidR="00D168AB" w:rsidRPr="00D168AB" w:rsidRDefault="00D168AB" w:rsidP="00D168AB"/>
    <w:p w14:paraId="5090E3C9" w14:textId="77777777" w:rsidR="00D168AB" w:rsidRDefault="00D168AB" w:rsidP="00D168AB">
      <w:pPr>
        <w:ind w:firstLineChars="100" w:firstLine="210"/>
      </w:pPr>
      <w:r>
        <w:rPr>
          <w:rFonts w:hint="eastAsia"/>
        </w:rPr>
        <w:t>当団体は、以下に規定する指定管理者の応募資格の欠格事項に該当しないことを宣誓します。</w:t>
      </w:r>
    </w:p>
    <w:p w14:paraId="617F806A" w14:textId="77777777" w:rsidR="00D168AB" w:rsidRDefault="00D168AB" w:rsidP="00D168AB"/>
    <w:p w14:paraId="736E6003" w14:textId="77777777" w:rsidR="00D168AB" w:rsidRDefault="00D168AB" w:rsidP="00D168AB"/>
    <w:p w14:paraId="6C663671" w14:textId="77777777" w:rsidR="00D168AB" w:rsidRDefault="00D168AB" w:rsidP="00D168AB">
      <w:r>
        <w:rPr>
          <w:rFonts w:hint="eastAsia"/>
        </w:rPr>
        <w:t>【欠格事項】</w:t>
      </w:r>
    </w:p>
    <w:p w14:paraId="284387DC" w14:textId="77777777" w:rsidR="00D168AB" w:rsidRPr="003E4180" w:rsidRDefault="00D168AB" w:rsidP="00D168AB">
      <w:pPr>
        <w:ind w:left="420" w:hangingChars="200" w:hanging="420"/>
      </w:pPr>
      <w:r>
        <w:rPr>
          <w:rFonts w:hint="eastAsia"/>
        </w:rPr>
        <w:t>（１）</w:t>
      </w:r>
      <w:r w:rsidRPr="003E4180">
        <w:rPr>
          <w:rFonts w:hint="eastAsia"/>
        </w:rPr>
        <w:t>会社更生法（平成</w:t>
      </w:r>
      <w:r w:rsidRPr="003E4180">
        <w:t xml:space="preserve">14 </w:t>
      </w:r>
      <w:r w:rsidRPr="003E4180">
        <w:rPr>
          <w:rFonts w:hint="eastAsia"/>
        </w:rPr>
        <w:t>年法律第</w:t>
      </w:r>
      <w:r w:rsidRPr="003E4180">
        <w:t xml:space="preserve">154 </w:t>
      </w:r>
      <w:r w:rsidRPr="003E4180">
        <w:rPr>
          <w:rFonts w:hint="eastAsia"/>
        </w:rPr>
        <w:t>号）第</w:t>
      </w:r>
      <w:r w:rsidRPr="003E4180">
        <w:t xml:space="preserve">17 </w:t>
      </w:r>
      <w:r w:rsidRPr="003E4180">
        <w:rPr>
          <w:rFonts w:hint="eastAsia"/>
        </w:rPr>
        <w:t>条又は民事再生法（平成</w:t>
      </w:r>
      <w:r w:rsidRPr="003E4180">
        <w:t xml:space="preserve">11 </w:t>
      </w:r>
      <w:r w:rsidRPr="003E4180">
        <w:rPr>
          <w:rFonts w:hint="eastAsia"/>
        </w:rPr>
        <w:t>年法律第</w:t>
      </w:r>
      <w:r w:rsidRPr="003E4180">
        <w:t>225</w:t>
      </w:r>
      <w:r w:rsidRPr="003E4180">
        <w:rPr>
          <w:rFonts w:hint="eastAsia"/>
        </w:rPr>
        <w:t>号）第</w:t>
      </w:r>
      <w:r w:rsidRPr="003E4180">
        <w:t xml:space="preserve">21 </w:t>
      </w:r>
      <w:r w:rsidRPr="003E4180">
        <w:rPr>
          <w:rFonts w:hint="eastAsia"/>
        </w:rPr>
        <w:t>条の規定による更生手続又は再生手続の開始の申立てがなされた場合は、更生計画の認可決定又は再生計画の認可決定がなされていないもの</w:t>
      </w:r>
    </w:p>
    <w:p w14:paraId="41BFD1AC" w14:textId="77777777" w:rsidR="00D168AB" w:rsidRDefault="00D168AB" w:rsidP="00D168AB">
      <w:pPr>
        <w:ind w:left="420" w:hangingChars="200" w:hanging="420"/>
      </w:pPr>
      <w:r>
        <w:rPr>
          <w:rFonts w:hint="eastAsia"/>
        </w:rPr>
        <w:t>（２）</w:t>
      </w:r>
      <w:r w:rsidRPr="003E4180">
        <w:rPr>
          <w:rFonts w:hint="eastAsia"/>
        </w:rPr>
        <w:t>暴力団（暴力団員による不当な行為の防止等に関する法律（平成</w:t>
      </w:r>
      <w:r w:rsidRPr="003E4180">
        <w:t xml:space="preserve">3 </w:t>
      </w:r>
      <w:r w:rsidRPr="003E4180">
        <w:rPr>
          <w:rFonts w:hint="eastAsia"/>
        </w:rPr>
        <w:t>年法律第</w:t>
      </w:r>
      <w:r w:rsidRPr="003E4180">
        <w:t xml:space="preserve">77 </w:t>
      </w:r>
      <w:r w:rsidRPr="003E4180">
        <w:rPr>
          <w:rFonts w:hint="eastAsia"/>
        </w:rPr>
        <w:t>号）第</w:t>
      </w:r>
      <w:r w:rsidRPr="003E4180">
        <w:t xml:space="preserve">2 </w:t>
      </w:r>
      <w:r w:rsidRPr="003E4180">
        <w:rPr>
          <w:rFonts w:hint="eastAsia"/>
        </w:rPr>
        <w:t>条第</w:t>
      </w:r>
      <w:r w:rsidRPr="003E4180">
        <w:t xml:space="preserve">2 </w:t>
      </w:r>
      <w:r w:rsidRPr="003E4180">
        <w:rPr>
          <w:rFonts w:hint="eastAsia"/>
        </w:rPr>
        <w:t>項に規定する暴力団をいう。）又はその構成員（暴力団の構成団体の構成員を含む。）若しくは暴力団の構成員でなくなった日から</w:t>
      </w:r>
      <w:r w:rsidRPr="003E4180">
        <w:t xml:space="preserve">5 </w:t>
      </w:r>
      <w:r w:rsidRPr="003E4180">
        <w:rPr>
          <w:rFonts w:hint="eastAsia"/>
        </w:rPr>
        <w:t>年を経過しない者の統制の下にあるもの</w:t>
      </w:r>
    </w:p>
    <w:p w14:paraId="76DB89A6" w14:textId="77777777" w:rsidR="00D168AB" w:rsidRPr="003E4180" w:rsidRDefault="00D168AB" w:rsidP="00D168AB">
      <w:pPr>
        <w:ind w:left="420" w:hangingChars="200" w:hanging="420"/>
      </w:pPr>
      <w:r>
        <w:rPr>
          <w:rFonts w:hint="eastAsia"/>
        </w:rPr>
        <w:t>（３）法人税、消費税及び地方消費税、都道府県税、市町村民税、社会保険料（健康保険料及び厚生年金保険料）を滞納してい</w:t>
      </w:r>
      <w:bookmarkStart w:id="0" w:name="_GoBack"/>
      <w:bookmarkEnd w:id="0"/>
      <w:r>
        <w:rPr>
          <w:rFonts w:hint="eastAsia"/>
        </w:rPr>
        <w:t>るもの</w:t>
      </w:r>
    </w:p>
    <w:p w14:paraId="5F3CA129" w14:textId="77777777" w:rsidR="00D168AB" w:rsidRPr="003E4180" w:rsidRDefault="00D168AB" w:rsidP="00D168AB">
      <w:pPr>
        <w:ind w:left="420" w:hangingChars="200" w:hanging="420"/>
      </w:pPr>
      <w:r>
        <w:rPr>
          <w:rFonts w:hint="eastAsia"/>
        </w:rPr>
        <w:t>（４）</w:t>
      </w:r>
      <w:r w:rsidRPr="003E4180">
        <w:rPr>
          <w:rFonts w:hint="eastAsia"/>
        </w:rPr>
        <w:t>労働基準法等労働者使用関連法令に違反し、極めて重大な社会的影響を及ぼしているもの</w:t>
      </w:r>
    </w:p>
    <w:p w14:paraId="33FF857A" w14:textId="77777777" w:rsidR="00245900" w:rsidRPr="00D168AB" w:rsidRDefault="00245900"/>
    <w:p w14:paraId="6CB05C27" w14:textId="77777777" w:rsidR="00D168AB" w:rsidRDefault="00D168AB"/>
    <w:p w14:paraId="44CC4545" w14:textId="77777777" w:rsidR="00D168AB" w:rsidRDefault="00D168AB"/>
    <w:p w14:paraId="6B8A40B4" w14:textId="77777777" w:rsidR="00D168AB" w:rsidRDefault="00D168AB"/>
    <w:sectPr w:rsidR="00D168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AB"/>
    <w:rsid w:val="00245900"/>
    <w:rsid w:val="00D168AB"/>
    <w:rsid w:val="00E4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92E3E"/>
  <w15:chartTrackingRefBased/>
  <w15:docId w15:val="{3F6AC606-23A4-4F58-B36C-1E6832B3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SN2019056</dc:creator>
  <cp:keywords/>
  <dc:description/>
  <cp:lastModifiedBy>SN2019056</cp:lastModifiedBy>
  <cp:revision>3</cp:revision>
  <dcterms:created xsi:type="dcterms:W3CDTF">2020-01-15T12:14:00Z</dcterms:created>
  <dcterms:modified xsi:type="dcterms:W3CDTF">2024-05-08T06:50:00Z</dcterms:modified>
</cp:coreProperties>
</file>